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2BAC" w:rsidRPr="006E2BAC" w:rsidRDefault="006E2BAC" w:rsidP="006E2BAC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E2BAC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Notice Inviting Tender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29"/>
      </w:tblGrid>
      <w:tr w:rsidR="006E2BAC" w:rsidRPr="006E2BAC" w:rsidTr="006E2BAC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6E2BAC" w:rsidRPr="006E2BAC" w:rsidRDefault="006E2BAC" w:rsidP="006E2BAC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2B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Tender ID : 44907 | Entity Name : Ministry of Heritage and Tourism</w:t>
            </w:r>
          </w:p>
        </w:tc>
      </w:tr>
    </w:tbl>
    <w:p w:rsidR="006E2BAC" w:rsidRPr="006E2BAC" w:rsidRDefault="006E2BAC" w:rsidP="006E2BAC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6"/>
      </w:tblGrid>
      <w:tr w:rsidR="006E2BAC" w:rsidRPr="006E2BAC" w:rsidTr="006E2BA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2BAC" w:rsidRPr="006E2BAC" w:rsidRDefault="006E2BAC" w:rsidP="006E2BAC">
            <w:pPr>
              <w:bidi w:val="0"/>
              <w:spacing w:before="100" w:beforeAutospacing="1" w:after="100" w:afterAutospacing="1" w:line="240" w:lineRule="auto"/>
              <w:outlineLvl w:val="1"/>
              <w:divId w:val="11732783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6E2BA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Tender Basic Information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7"/>
              <w:gridCol w:w="2060"/>
              <w:gridCol w:w="2042"/>
              <w:gridCol w:w="2057"/>
            </w:tblGrid>
            <w:tr w:rsidR="006E2BAC" w:rsidRPr="006E2BAC" w:rsidTr="006E2BAC">
              <w:trPr>
                <w:tblCellSpacing w:w="15" w:type="dxa"/>
              </w:trPr>
              <w:tc>
                <w:tcPr>
                  <w:tcW w:w="1250" w:type="pct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No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190/2023/MHT/HQ-39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Published Date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05-11-2023</w:t>
                  </w:r>
                </w:p>
              </w:tc>
            </w:tr>
            <w:tr w:rsidR="006E2BAC" w:rsidRPr="006E2BAC" w:rsidTr="006E2BA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Evaluation Type : </w:t>
                  </w:r>
                </w:p>
              </w:tc>
              <w:tc>
                <w:tcPr>
                  <w:tcW w:w="4500" w:type="dxa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Schedule Wise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Type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International ( International)</w:t>
                  </w:r>
                </w:p>
              </w:tc>
            </w:tr>
            <w:tr w:rsidR="006E2BAC" w:rsidRPr="006E2BAC" w:rsidTr="006E2BA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:</w:t>
                  </w: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Appointing a company specialized in Construction, installation , storage and disassembly of Fair Stands at International Travel Trade Shows(2024-2026)</w:t>
                  </w:r>
                </w:p>
              </w:tc>
            </w:tr>
            <w:tr w:rsidR="006E2BAC" w:rsidRPr="006E2BAC" w:rsidTr="006E2BA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in Arabic :</w:t>
                  </w:r>
                </w:p>
              </w:tc>
              <w:tc>
                <w:tcPr>
                  <w:tcW w:w="7500" w:type="dxa"/>
                  <w:gridSpan w:val="3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تعيين شركة متخصصة في بناء وتركيب وتخزين أجنحة المعارض السياحية (الدولية) الخارجية للأعوام (2024- 2025 – 2026</w:t>
                  </w: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</w:t>
                  </w:r>
                </w:p>
              </w:tc>
            </w:tr>
            <w:tr w:rsidR="006E2BAC" w:rsidRPr="006E2BAC" w:rsidTr="006E2BA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E2BAC" w:rsidRPr="006E2BAC" w:rsidTr="006E2BA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Procurement Category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Construction and Maintenance</w:t>
                  </w:r>
                </w:p>
              </w:tc>
            </w:tr>
            <w:tr w:rsidR="006E2BAC" w:rsidRPr="006E2BAC" w:rsidTr="006E2BA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E2BAC" w:rsidRPr="006E2BAC" w:rsidTr="006E2BAC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Procurement Sub Category Names </w:t>
                  </w:r>
                </w:p>
              </w:tc>
            </w:tr>
            <w:tr w:rsidR="006E2BAC" w:rsidRPr="006E2BAC" w:rsidTr="006E2BAC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Building Construction| Interior decoration work </w:t>
                  </w:r>
                </w:p>
              </w:tc>
            </w:tr>
            <w:tr w:rsidR="006E2BAC" w:rsidRPr="006E2BAC" w:rsidTr="006E2BAC">
              <w:trPr>
                <w:tblCellSpacing w:w="15" w:type="dxa"/>
              </w:trPr>
              <w:tc>
                <w:tcPr>
                  <w:tcW w:w="1000" w:type="pct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Vendor Grades :</w:t>
                  </w:r>
                </w:p>
              </w:tc>
              <w:tc>
                <w:tcPr>
                  <w:tcW w:w="750" w:type="pct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Excellent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PreBid Clarification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Online</w:t>
                  </w:r>
                </w:p>
              </w:tc>
            </w:tr>
            <w:tr w:rsidR="006E2BAC" w:rsidRPr="006E2BAC" w:rsidTr="006E2BA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Governorate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Muscat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Wilayat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Muscat</w:t>
                  </w:r>
                </w:p>
              </w:tc>
            </w:tr>
            <w:tr w:rsidR="006E2BAC" w:rsidRPr="006E2BAC" w:rsidTr="006E2BA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Envelope Type: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Single Envelope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Is Alternate Bid Allowed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Yes</w:t>
                  </w:r>
                </w:p>
              </w:tc>
            </w:tr>
            <w:tr w:rsidR="006E2BAC" w:rsidRPr="006E2BAC" w:rsidTr="006E2BA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Tender Document Fee (RO) : </w:t>
                  </w:r>
                  <w:r w:rsidRPr="006E2BA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br/>
                    <w:t>Payment Mode : Online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292.000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Bond Value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1.000 (% of Quoted Value) , E-Bond Applicable </w:t>
                  </w:r>
                </w:p>
              </w:tc>
            </w:tr>
            <w:tr w:rsidR="006E2BAC" w:rsidRPr="006E2BAC" w:rsidTr="006E2BA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Note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6E2BAC" w:rsidRPr="006E2BAC" w:rsidRDefault="006E2BAC" w:rsidP="006E2BAC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6E2BAC" w:rsidRPr="006E2BAC" w:rsidTr="006E2BA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6E2BAC" w:rsidRPr="006E2BAC" w:rsidRDefault="006E2BAC" w:rsidP="006E2BAC">
            <w:pPr>
              <w:bidi w:val="0"/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6E2BA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Tender Calendar Dates (Oman Time) 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4"/>
              <w:gridCol w:w="30"/>
              <w:gridCol w:w="2039"/>
              <w:gridCol w:w="2039"/>
              <w:gridCol w:w="2054"/>
            </w:tblGrid>
            <w:tr w:rsidR="006E2BAC" w:rsidRPr="006E2BAC" w:rsidTr="006E2BAC">
              <w:trPr>
                <w:gridAfter w:val="4"/>
                <w:wAfter w:w="8075" w:type="dxa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E2BAC" w:rsidRPr="006E2BAC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Start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05-11-2023 12:00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End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26-11-2023 12:00</w:t>
                  </w:r>
                </w:p>
              </w:tc>
            </w:tr>
            <w:tr w:rsidR="006E2BAC" w:rsidRPr="006E2BAC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Start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05-11-2023 12:00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End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11-12-2023 10:26</w:t>
                  </w:r>
                </w:p>
              </w:tc>
            </w:tr>
            <w:tr w:rsidR="006E2BAC" w:rsidRPr="006E2BAC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Bid Submission Closing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18-12-2023 10:00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Priced Bid Opening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6E2BAC" w:rsidRPr="006E2BAC" w:rsidRDefault="006E2BAC" w:rsidP="006E2BA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2BA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18-12-2023 11:00</w:t>
                  </w:r>
                </w:p>
              </w:tc>
            </w:tr>
          </w:tbl>
          <w:p w:rsidR="006E2BAC" w:rsidRPr="006E2BAC" w:rsidRDefault="006E2BAC" w:rsidP="006E2BAC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C6818" w:rsidRDefault="002C6818"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BAC"/>
    <w:rsid w:val="002C6818"/>
    <w:rsid w:val="00657E99"/>
    <w:rsid w:val="006E2BAC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9D65C5E-ADBE-4135-AEB9-3729E4AB7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70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2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2023-11-13T09:51:00Z</dcterms:created>
  <dcterms:modified xsi:type="dcterms:W3CDTF">2023-11-13T09:51:00Z</dcterms:modified>
</cp:coreProperties>
</file>