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7714" w:rsidRPr="00977714" w:rsidRDefault="00977714" w:rsidP="00977714">
      <w:pPr>
        <w:pBdr>
          <w:bottom w:val="single" w:sz="6" w:space="1" w:color="auto"/>
        </w:pBdr>
        <w:bidi w:val="0"/>
        <w:spacing w:after="0" w:line="240" w:lineRule="auto"/>
        <w:jc w:val="center"/>
        <w:rPr>
          <w:rFonts w:ascii="Arial" w:eastAsia="Times New Roman" w:hAnsi="Arial" w:cs="Arial"/>
          <w:vanish/>
          <w:sz w:val="16"/>
          <w:szCs w:val="16"/>
        </w:rPr>
      </w:pPr>
      <w:r w:rsidRPr="00977714">
        <w:rPr>
          <w:rFonts w:ascii="Arial" w:eastAsia="Times New Roman" w:hAnsi="Arial" w:cs="Arial"/>
          <w:vanish/>
          <w:sz w:val="16"/>
          <w:szCs w:val="16"/>
        </w:rPr>
        <w:t>Top of Form</w:t>
      </w:r>
    </w:p>
    <w:p w:rsidR="00977714" w:rsidRPr="00977714" w:rsidRDefault="00977714" w:rsidP="00977714">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977714">
        <w:rPr>
          <w:rFonts w:ascii="Times New Roman" w:eastAsia="Times New Roman" w:hAnsi="Times New Roman" w:cs="Times New Roman"/>
          <w:b/>
          <w:bCs/>
          <w:sz w:val="36"/>
          <w:szCs w:val="36"/>
        </w:rPr>
        <w:t xml:space="preserve">Notice Inviting Tender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06"/>
      </w:tblGrid>
      <w:tr w:rsidR="00977714" w:rsidRPr="00977714" w:rsidTr="00977714">
        <w:trPr>
          <w:tblCellSpacing w:w="15" w:type="dxa"/>
        </w:trPr>
        <w:tc>
          <w:tcPr>
            <w:tcW w:w="5000" w:type="pct"/>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Tender ID : 6552 | Purchase Authority Name : Ministry of Transportation and Telecommunications</w:t>
            </w:r>
          </w:p>
        </w:tc>
      </w:tr>
    </w:tbl>
    <w:p w:rsidR="00977714" w:rsidRPr="00977714" w:rsidRDefault="00977714" w:rsidP="00977714">
      <w:pPr>
        <w:bidi w:val="0"/>
        <w:spacing w:after="0" w:line="240" w:lineRule="auto"/>
        <w:jc w:val="center"/>
        <w:rPr>
          <w:rFonts w:ascii="Times New Roman" w:eastAsia="Times New Roman" w:hAnsi="Times New Roman" w:cs="Times New Roman"/>
          <w:sz w:val="24"/>
          <w:szCs w:val="24"/>
        </w:rPr>
      </w:pPr>
      <w:r w:rsidRPr="00977714">
        <w:rPr>
          <w:rFonts w:ascii="Times New Roman" w:eastAsia="Times New Roman" w:hAnsi="Times New Roman" w:cs="Times New Roman"/>
          <w:noProof/>
          <w:sz w:val="24"/>
          <w:szCs w:val="24"/>
        </w:rPr>
        <w:drawing>
          <wp:inline distT="0" distB="0" distL="0" distR="0" wp14:anchorId="3FFF8978" wp14:editId="1AE387CA">
            <wp:extent cx="4000500" cy="606425"/>
            <wp:effectExtent l="0" t="0" r="0" b="3175"/>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00500" cy="606425"/>
                    </a:xfrm>
                    <a:prstGeom prst="rect">
                      <a:avLst/>
                    </a:prstGeom>
                    <a:noFill/>
                    <a:ln>
                      <a:noFill/>
                    </a:ln>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06"/>
      </w:tblGrid>
      <w:tr w:rsidR="00977714" w:rsidRPr="00977714" w:rsidTr="00977714">
        <w:trPr>
          <w:tblCellSpacing w:w="15" w:type="dxa"/>
        </w:trPr>
        <w:tc>
          <w:tcPr>
            <w:tcW w:w="0" w:type="auto"/>
            <w:vAlign w:val="center"/>
            <w:hideMark/>
          </w:tcPr>
          <w:p w:rsidR="00977714" w:rsidRPr="00977714" w:rsidRDefault="00977714" w:rsidP="00977714">
            <w:pPr>
              <w:bidi w:val="0"/>
              <w:spacing w:before="100" w:beforeAutospacing="1" w:after="100" w:afterAutospacing="1" w:line="240" w:lineRule="auto"/>
              <w:outlineLvl w:val="1"/>
              <w:divId w:val="1586259836"/>
              <w:rPr>
                <w:rFonts w:ascii="Times New Roman" w:eastAsia="Times New Roman" w:hAnsi="Times New Roman" w:cs="Times New Roman"/>
                <w:b/>
                <w:bCs/>
                <w:sz w:val="36"/>
                <w:szCs w:val="36"/>
              </w:rPr>
            </w:pPr>
            <w:r w:rsidRPr="00977714">
              <w:rPr>
                <w:rFonts w:ascii="Times New Roman" w:eastAsia="Times New Roman" w:hAnsi="Times New Roman" w:cs="Times New Roman"/>
                <w:b/>
                <w:bCs/>
                <w:sz w:val="36"/>
                <w:szCs w:val="36"/>
              </w:rPr>
              <w:t>Tender Basic Information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5"/>
              <w:gridCol w:w="2030"/>
              <w:gridCol w:w="2030"/>
              <w:gridCol w:w="2030"/>
              <w:gridCol w:w="81"/>
            </w:tblGrid>
            <w:tr w:rsidR="00977714" w:rsidRPr="00977714" w:rsidTr="00977714">
              <w:trPr>
                <w:gridAfter w:val="1"/>
                <w:tblCellSpacing w:w="15" w:type="dxa"/>
              </w:trPr>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P.A. Ref. No.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MTT/ LTD/01/2023</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Tender Request Type.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RFP</w:t>
                  </w:r>
                </w:p>
              </w:tc>
            </w:tr>
            <w:tr w:rsidR="00977714" w:rsidRPr="00977714" w:rsidTr="00977714">
              <w:trPr>
                <w:gridAfter w:val="1"/>
                <w:tblCellSpacing w:w="15" w:type="dxa"/>
              </w:trPr>
              <w:tc>
                <w:tcPr>
                  <w:tcW w:w="1250" w:type="pct"/>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Tender (PA Ref.) No. :</w:t>
                  </w:r>
                </w:p>
              </w:tc>
              <w:tc>
                <w:tcPr>
                  <w:tcW w:w="1250" w:type="pct"/>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740/2023/BTB (MTT/ LTD/01/2023)</w:t>
                  </w:r>
                </w:p>
              </w:tc>
              <w:tc>
                <w:tcPr>
                  <w:tcW w:w="1250" w:type="pct"/>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Tender Published Date :</w:t>
                  </w:r>
                </w:p>
              </w:tc>
              <w:tc>
                <w:tcPr>
                  <w:tcW w:w="1250" w:type="pct"/>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18-10-2023</w:t>
                  </w:r>
                </w:p>
              </w:tc>
            </w:tr>
            <w:tr w:rsidR="00977714" w:rsidRPr="00977714" w:rsidTr="00977714">
              <w:trPr>
                <w:tblCellSpacing w:w="15" w:type="dxa"/>
              </w:trPr>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Internal/External Type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 xml:space="preserve">External </w:t>
                  </w:r>
                </w:p>
              </w:tc>
              <w:tc>
                <w:tcPr>
                  <w:tcW w:w="0" w:type="auto"/>
                  <w:gridSpan w:val="3"/>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p>
              </w:tc>
            </w:tr>
            <w:tr w:rsidR="00977714" w:rsidRPr="00977714" w:rsidTr="00977714">
              <w:trPr>
                <w:tblCellSpacing w:w="15" w:type="dxa"/>
              </w:trPr>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Tender Title In English :</w:t>
                  </w:r>
                </w:p>
              </w:tc>
              <w:tc>
                <w:tcPr>
                  <w:tcW w:w="0" w:type="auto"/>
                  <w:gridSpan w:val="3"/>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Consultancy Service for the Development of Land Transportation Strategy for the Kingdom of Bahrain</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r>
            <w:tr w:rsidR="00977714" w:rsidRPr="00977714" w:rsidTr="00977714">
              <w:trPr>
                <w:tblCellSpacing w:w="15" w:type="dxa"/>
              </w:trPr>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Tender Title (Arabic) :</w:t>
                  </w:r>
                </w:p>
              </w:tc>
              <w:tc>
                <w:tcPr>
                  <w:tcW w:w="0" w:type="auto"/>
                  <w:gridSpan w:val="3"/>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tl/>
                    </w:rPr>
                    <w:t>الخدمات الاستشارية لاعداد استراتيجية النقل البري في مملكة البحرين</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r>
            <w:tr w:rsidR="00977714" w:rsidRPr="00977714" w:rsidTr="00977714">
              <w:trPr>
                <w:tblCellSpacing w:w="15" w:type="dxa"/>
              </w:trPr>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Tender Description In English :</w:t>
                  </w:r>
                </w:p>
              </w:tc>
              <w:tc>
                <w:tcPr>
                  <w:tcW w:w="0" w:type="auto"/>
                  <w:gridSpan w:val="3"/>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The land transportation sector in the Ministry of Transportation and Telecommunications is looking to set a full strategy for the Kingdom of Bahrain covering the planning, executing, regulating and enforcement. MTT wishes to engage a consultant to develop a Land Transportation Strategy with a clear vision, mission and strategic objectives, list of initiatives and projects, review land transportation activities based on the best practice and implementation priorities and plans that are in line with the national ambitions and aspirations of the GCC countries strategies.</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r>
            <w:tr w:rsidR="00977714" w:rsidRPr="00977714" w:rsidTr="00977714">
              <w:trPr>
                <w:tblCellSpacing w:w="15" w:type="dxa"/>
              </w:trPr>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Tender Description (Arabic) :</w:t>
                  </w:r>
                </w:p>
              </w:tc>
              <w:tc>
                <w:tcPr>
                  <w:tcW w:w="0" w:type="auto"/>
                  <w:gridSpan w:val="3"/>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tl/>
                    </w:rPr>
                    <w:t>يرغب قطاع النقل البري بوزارة المواصلات والاتصالات في اعداد استراتيجية متكاملة للقطاع تتضمن امور التخطيط والتنفيذ والتنظيم والرقابة والتفتيش</w:t>
                  </w:r>
                  <w:r w:rsidRPr="00977714">
                    <w:rPr>
                      <w:rFonts w:ascii="Times New Roman" w:eastAsia="Times New Roman" w:hAnsi="Times New Roman" w:cs="Times New Roman"/>
                      <w:sz w:val="24"/>
                      <w:szCs w:val="24"/>
                    </w:rPr>
                    <w:t xml:space="preserve">. </w:t>
                  </w:r>
                  <w:r w:rsidRPr="00977714">
                    <w:rPr>
                      <w:rFonts w:ascii="Times New Roman" w:eastAsia="Times New Roman" w:hAnsi="Times New Roman" w:cs="Times New Roman"/>
                      <w:sz w:val="24"/>
                      <w:szCs w:val="24"/>
                      <w:rtl/>
                    </w:rPr>
                    <w:t>يطمح القطاع إلى تعيين استشاري يعمل على وضع استراتيجية النقل البري في مملكة البحرين وتحديد الرؤية والمهمة والاهداف الاستراتيجية و المشاريع والمبادرات ومراجعة كافة أنشطة النقل البري والافادة بخصوصها حسب أفضل الممارسات العالمية اللازمة لتحقيقها مع تحديد خطة عمل واضحة بحسب أولويات مملكة البحرين في التنفيذ</w:t>
                  </w:r>
                  <w:r w:rsidRPr="00977714">
                    <w:rPr>
                      <w:rFonts w:ascii="Times New Roman" w:eastAsia="Times New Roman" w:hAnsi="Times New Roman" w:cs="Times New Roman"/>
                      <w:sz w:val="24"/>
                      <w:szCs w:val="24"/>
                    </w:rPr>
                    <w:t>.</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r>
            <w:tr w:rsidR="00977714" w:rsidRPr="00977714" w:rsidTr="00977714">
              <w:trPr>
                <w:tblCellSpacing w:w="15" w:type="dxa"/>
              </w:trPr>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Classification / CPV Codes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98000000-3 - Other community, social and personal services</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Contract Duration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8 Month</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r>
            <w:tr w:rsidR="00977714" w:rsidRPr="00977714" w:rsidTr="00977714">
              <w:trPr>
                <w:tblCellSpacing w:w="15" w:type="dxa"/>
              </w:trPr>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 xml:space="preserve">Evaluation Type :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Item Wise</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Invitation Method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Public  ( Local GCC)</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r>
            <w:tr w:rsidR="00977714" w:rsidRPr="00977714" w:rsidTr="00977714">
              <w:trPr>
                <w:tblCellSpacing w:w="15" w:type="dxa"/>
              </w:trPr>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Procurement Category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General</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r>
            <w:tr w:rsidR="00977714" w:rsidRPr="00977714" w:rsidTr="00977714">
              <w:trPr>
                <w:tblCellSpacing w:w="15" w:type="dxa"/>
              </w:trPr>
              <w:tc>
                <w:tcPr>
                  <w:tcW w:w="0" w:type="auto"/>
                  <w:gridSpan w:val="4"/>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lastRenderedPageBreak/>
                    <w:t xml:space="preserve">Procurement Sub Category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r>
            <w:tr w:rsidR="00977714" w:rsidRPr="00977714" w:rsidTr="00977714">
              <w:trPr>
                <w:tblCellSpacing w:w="15" w:type="dxa"/>
              </w:trPr>
              <w:tc>
                <w:tcPr>
                  <w:tcW w:w="0" w:type="auto"/>
                  <w:gridSpan w:val="4"/>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 xml:space="preserve">Others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r>
            <w:tr w:rsidR="00977714" w:rsidRPr="00977714" w:rsidTr="00977714">
              <w:trPr>
                <w:tblCellSpacing w:w="15" w:type="dxa"/>
              </w:trPr>
              <w:tc>
                <w:tcPr>
                  <w:tcW w:w="0" w:type="auto"/>
                  <w:gridSpan w:val="4"/>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 xml:space="preserve">Commodity Category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r>
            <w:tr w:rsidR="00977714" w:rsidRPr="00977714" w:rsidTr="00977714">
              <w:trPr>
                <w:tblCellSpacing w:w="15" w:type="dxa"/>
              </w:trPr>
              <w:tc>
                <w:tcPr>
                  <w:tcW w:w="0" w:type="auto"/>
                  <w:gridSpan w:val="4"/>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 xml:space="preserve">1002 # Administrative and support service activities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r>
            <w:tr w:rsidR="00977714" w:rsidRPr="00977714" w:rsidTr="00977714">
              <w:trPr>
                <w:tblCellSpacing w:w="15" w:type="dxa"/>
              </w:trPr>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Supplier Grades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PreBid Clarification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Online</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r>
            <w:tr w:rsidR="00977714" w:rsidRPr="00977714" w:rsidTr="00977714">
              <w:trPr>
                <w:tblCellSpacing w:w="15" w:type="dxa"/>
              </w:trPr>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Tender Process Type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Single Envelope</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Is Alternate Bid Allowed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Yes</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r>
            <w:tr w:rsidR="00977714" w:rsidRPr="00977714" w:rsidTr="00977714">
              <w:trPr>
                <w:tblCellSpacing w:w="15" w:type="dxa"/>
              </w:trPr>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Bid Validity / Initial Bond Validity Period (Days)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 xml:space="preserve">180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 xml:space="preserve">Bid Validity / Initial Bond Expiry Date :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20-05-2024 13:30</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r>
            <w:tr w:rsidR="00977714" w:rsidRPr="00977714" w:rsidTr="00977714">
              <w:trPr>
                <w:tblCellSpacing w:w="15" w:type="dxa"/>
              </w:trPr>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 xml:space="preserve">Tender Document Fee (BHD) : </w:t>
                  </w:r>
                  <w:r w:rsidRPr="00977714">
                    <w:rPr>
                      <w:rFonts w:ascii="Times New Roman" w:eastAsia="Times New Roman" w:hAnsi="Times New Roman" w:cs="Times New Roman"/>
                      <w:b/>
                      <w:bCs/>
                      <w:sz w:val="24"/>
                      <w:szCs w:val="24"/>
                    </w:rPr>
                    <w:br/>
                    <w:t>Payment Mode :  Online</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50.000</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b/>
                      <w:bCs/>
                      <w:sz w:val="24"/>
                      <w:szCs w:val="24"/>
                    </w:rPr>
                    <w:t>Tender Bond Value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100.000 Amount in BHD</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r>
          </w:tbl>
          <w:p w:rsidR="00977714" w:rsidRPr="00977714" w:rsidRDefault="00977714" w:rsidP="00977714">
            <w:pPr>
              <w:bidi w:val="0"/>
              <w:spacing w:after="0"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77714" w:rsidRPr="00977714" w:rsidTr="00977714">
              <w:trPr>
                <w:tblCellSpacing w:w="15" w:type="dxa"/>
              </w:trPr>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p>
              </w:tc>
            </w:tr>
          </w:tbl>
          <w:p w:rsidR="00977714" w:rsidRPr="00977714" w:rsidRDefault="00977714" w:rsidP="00977714">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977714">
              <w:rPr>
                <w:rFonts w:ascii="Times New Roman" w:eastAsia="Times New Roman" w:hAnsi="Times New Roman" w:cs="Times New Roman"/>
                <w:b/>
                <w:bCs/>
                <w:sz w:val="36"/>
                <w:szCs w:val="36"/>
              </w:rPr>
              <w:t xml:space="preserve">Tender Calendar Dates (Bahrain Time) :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4"/>
              <w:gridCol w:w="30"/>
              <w:gridCol w:w="2039"/>
              <w:gridCol w:w="2039"/>
              <w:gridCol w:w="2054"/>
            </w:tblGrid>
            <w:tr w:rsidR="00977714" w:rsidRPr="00977714" w:rsidTr="00977714">
              <w:trPr>
                <w:gridAfter w:val="4"/>
                <w:wAfter w:w="8075" w:type="dxa"/>
                <w:tblCellSpacing w:w="15" w:type="dxa"/>
              </w:trPr>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p>
              </w:tc>
            </w:tr>
            <w:tr w:rsidR="00977714" w:rsidRPr="00977714">
              <w:trPr>
                <w:tblCellSpacing w:w="15" w:type="dxa"/>
              </w:trPr>
              <w:tc>
                <w:tcPr>
                  <w:tcW w:w="1250" w:type="pct"/>
                  <w:gridSpan w:val="2"/>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Tender Document Purchases Start Date</w:t>
                  </w:r>
                </w:p>
              </w:tc>
              <w:tc>
                <w:tcPr>
                  <w:tcW w:w="1250" w:type="pct"/>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18-10-2023 15:00</w:t>
                  </w:r>
                </w:p>
              </w:tc>
              <w:tc>
                <w:tcPr>
                  <w:tcW w:w="1250" w:type="pct"/>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Tender Document Purchases End Date</w:t>
                  </w:r>
                </w:p>
              </w:tc>
              <w:tc>
                <w:tcPr>
                  <w:tcW w:w="1250" w:type="pct"/>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14-11-2023 13:30</w:t>
                  </w:r>
                </w:p>
              </w:tc>
            </w:tr>
            <w:tr w:rsidR="00977714" w:rsidRPr="00977714">
              <w:trPr>
                <w:tblCellSpacing w:w="15" w:type="dxa"/>
              </w:trPr>
              <w:tc>
                <w:tcPr>
                  <w:tcW w:w="1250" w:type="pct"/>
                  <w:gridSpan w:val="2"/>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PreBid Clarification Start</w:t>
                  </w:r>
                </w:p>
              </w:tc>
              <w:tc>
                <w:tcPr>
                  <w:tcW w:w="1250" w:type="pct"/>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18-10-2023 15:00</w:t>
                  </w:r>
                </w:p>
              </w:tc>
              <w:tc>
                <w:tcPr>
                  <w:tcW w:w="1250" w:type="pct"/>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PreBid Clarification End</w:t>
                  </w:r>
                </w:p>
              </w:tc>
              <w:tc>
                <w:tcPr>
                  <w:tcW w:w="1250" w:type="pct"/>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15-11-2023 13:30</w:t>
                  </w:r>
                </w:p>
              </w:tc>
            </w:tr>
            <w:tr w:rsidR="00977714" w:rsidRPr="00977714">
              <w:trPr>
                <w:tblCellSpacing w:w="15" w:type="dxa"/>
              </w:trPr>
              <w:tc>
                <w:tcPr>
                  <w:tcW w:w="1250" w:type="pct"/>
                  <w:gridSpan w:val="2"/>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Bid Submission Closing</w:t>
                  </w:r>
                </w:p>
              </w:tc>
              <w:tc>
                <w:tcPr>
                  <w:tcW w:w="1250" w:type="pct"/>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22-11-2023 13:30</w:t>
                  </w:r>
                </w:p>
              </w:tc>
              <w:tc>
                <w:tcPr>
                  <w:tcW w:w="1250" w:type="pct"/>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Priced Bid Opening</w:t>
                  </w:r>
                </w:p>
              </w:tc>
              <w:tc>
                <w:tcPr>
                  <w:tcW w:w="1250" w:type="pct"/>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23-11-2023 08:00</w:t>
                  </w:r>
                </w:p>
              </w:tc>
            </w:tr>
          </w:tbl>
          <w:p w:rsidR="00977714" w:rsidRPr="00977714" w:rsidRDefault="00977714" w:rsidP="00977714">
            <w:pPr>
              <w:bidi w:val="0"/>
              <w:spacing w:after="0" w:line="240" w:lineRule="auto"/>
              <w:rPr>
                <w:rFonts w:ascii="Times New Roman" w:eastAsia="Times New Roman" w:hAnsi="Times New Roman" w:cs="Times New Roman"/>
                <w:sz w:val="24"/>
                <w:szCs w:val="24"/>
              </w:rPr>
            </w:pPr>
          </w:p>
        </w:tc>
      </w:tr>
    </w:tbl>
    <w:p w:rsidR="00977714" w:rsidRPr="00977714" w:rsidRDefault="00977714" w:rsidP="00977714">
      <w:pPr>
        <w:bidi w:val="0"/>
        <w:spacing w:after="0" w:line="240" w:lineRule="auto"/>
        <w:rPr>
          <w:rFonts w:ascii="Times New Roman" w:eastAsia="Times New Roman" w:hAnsi="Times New Roman" w:cs="Times New Roman"/>
          <w:sz w:val="24"/>
          <w:szCs w:val="24"/>
        </w:rPr>
      </w:pPr>
    </w:p>
    <w:p w:rsidR="00977714" w:rsidRPr="00977714" w:rsidRDefault="00977714" w:rsidP="00977714">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977714">
        <w:rPr>
          <w:rFonts w:ascii="Times New Roman" w:eastAsia="Times New Roman" w:hAnsi="Times New Roman" w:cs="Times New Roman"/>
          <w:b/>
          <w:bCs/>
          <w:sz w:val="36"/>
          <w:szCs w:val="36"/>
        </w:rPr>
        <w:t>Forms &amp; Other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68"/>
        <w:gridCol w:w="315"/>
      </w:tblGrid>
      <w:tr w:rsidR="00977714" w:rsidRPr="00977714" w:rsidTr="00977714">
        <w:trPr>
          <w:tblCellSpacing w:w="15" w:type="dxa"/>
        </w:trPr>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sz w:val="24"/>
                <w:szCs w:val="24"/>
              </w:rPr>
              <w:t xml:space="preserve">Public Notice and Advertisement </w:t>
            </w: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r w:rsidRPr="00977714">
              <w:rPr>
                <w:rFonts w:ascii="Times New Roman" w:eastAsia="Times New Roman" w:hAnsi="Times New Roman" w:cs="Times New Roman"/>
                <w:noProof/>
                <w:color w:val="0000FF"/>
                <w:sz w:val="24"/>
                <w:szCs w:val="24"/>
              </w:rPr>
              <w:drawing>
                <wp:inline distT="0" distB="0" distL="0" distR="0" wp14:anchorId="49499C9B" wp14:editId="4970D849">
                  <wp:extent cx="149225" cy="149225"/>
                  <wp:effectExtent l="0" t="0" r="3175" b="3175"/>
                  <wp:docPr id="2" name="Picture 2" descr="Public Notice and Advertisemen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blic Notice and Advertisement">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225" cy="149225"/>
                          </a:xfrm>
                          <a:prstGeom prst="rect">
                            <a:avLst/>
                          </a:prstGeom>
                          <a:noFill/>
                          <a:ln>
                            <a:noFill/>
                          </a:ln>
                        </pic:spPr>
                      </pic:pic>
                    </a:graphicData>
                  </a:graphic>
                </wp:inline>
              </w:drawing>
            </w:r>
          </w:p>
        </w:tc>
      </w:tr>
      <w:tr w:rsidR="00977714" w:rsidRPr="00977714" w:rsidTr="00977714">
        <w:trPr>
          <w:tblCellSpacing w:w="15" w:type="dxa"/>
        </w:trPr>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4"/>
                <w:szCs w:val="24"/>
              </w:rPr>
            </w:pPr>
          </w:p>
        </w:tc>
        <w:tc>
          <w:tcPr>
            <w:tcW w:w="0" w:type="auto"/>
            <w:vAlign w:val="center"/>
            <w:hideMark/>
          </w:tcPr>
          <w:p w:rsidR="00977714" w:rsidRPr="00977714" w:rsidRDefault="00977714" w:rsidP="00977714">
            <w:pPr>
              <w:bidi w:val="0"/>
              <w:spacing w:after="0" w:line="240" w:lineRule="auto"/>
              <w:rPr>
                <w:rFonts w:ascii="Times New Roman" w:eastAsia="Times New Roman" w:hAnsi="Times New Roman" w:cs="Times New Roman"/>
                <w:sz w:val="20"/>
                <w:szCs w:val="20"/>
              </w:rPr>
            </w:pPr>
          </w:p>
        </w:tc>
      </w:tr>
    </w:tbl>
    <w:p w:rsidR="00977714" w:rsidRPr="00977714" w:rsidRDefault="00977714" w:rsidP="00977714">
      <w:pPr>
        <w:bidi w:val="0"/>
        <w:spacing w:after="0" w:line="240" w:lineRule="auto"/>
        <w:rPr>
          <w:rFonts w:ascii="Times New Roman" w:eastAsia="Times New Roman" w:hAnsi="Times New Roman" w:cs="Times New Roman"/>
          <w:sz w:val="24"/>
          <w:szCs w:val="24"/>
        </w:rPr>
      </w:pPr>
    </w:p>
    <w:p w:rsidR="00977714" w:rsidRPr="00977714" w:rsidRDefault="00977714" w:rsidP="00977714">
      <w:pPr>
        <w:pBdr>
          <w:top w:val="single" w:sz="6" w:space="1" w:color="auto"/>
        </w:pBdr>
        <w:bidi w:val="0"/>
        <w:spacing w:after="0" w:line="240" w:lineRule="auto"/>
        <w:jc w:val="center"/>
        <w:rPr>
          <w:rFonts w:ascii="Arial" w:eastAsia="Times New Roman" w:hAnsi="Arial" w:cs="Arial"/>
          <w:vanish/>
          <w:sz w:val="16"/>
          <w:szCs w:val="16"/>
        </w:rPr>
      </w:pPr>
      <w:r w:rsidRPr="00977714">
        <w:rPr>
          <w:rFonts w:ascii="Arial" w:eastAsia="Times New Roman" w:hAnsi="Arial" w:cs="Arial"/>
          <w:vanish/>
          <w:sz w:val="16"/>
          <w:szCs w:val="16"/>
        </w:rPr>
        <w:t>Bottom of Form</w:t>
      </w:r>
    </w:p>
    <w:p w:rsidR="00977714" w:rsidRPr="00977714" w:rsidRDefault="00977714" w:rsidP="00977714">
      <w:pPr>
        <w:bidi w:val="0"/>
        <w:spacing w:after="240" w:line="240" w:lineRule="auto"/>
        <w:rPr>
          <w:rFonts w:ascii="Times New Roman" w:eastAsia="Times New Roman" w:hAnsi="Times New Roman" w:cs="Times New Roman"/>
          <w:sz w:val="24"/>
          <w:szCs w:val="24"/>
        </w:rPr>
      </w:pPr>
    </w:p>
    <w:p w:rsidR="00977714" w:rsidRPr="00977714" w:rsidRDefault="00977714" w:rsidP="00977714">
      <w:pPr>
        <w:bidi w:val="0"/>
        <w:spacing w:after="0" w:line="240" w:lineRule="auto"/>
        <w:jc w:val="center"/>
        <w:rPr>
          <w:rFonts w:ascii="Times New Roman" w:eastAsia="Times New Roman" w:hAnsi="Times New Roman" w:cs="Times New Roman"/>
          <w:sz w:val="24"/>
          <w:szCs w:val="24"/>
        </w:rPr>
      </w:pPr>
      <w:hyperlink r:id="rId7" w:tgtFrame="_blank" w:history="1">
        <w:r w:rsidRPr="00977714">
          <w:rPr>
            <w:rFonts w:ascii="Times New Roman" w:eastAsia="Times New Roman" w:hAnsi="Times New Roman" w:cs="Times New Roman"/>
            <w:b/>
            <w:bCs/>
            <w:color w:val="FF0000"/>
            <w:sz w:val="36"/>
            <w:szCs w:val="36"/>
            <w:u w:val="single"/>
          </w:rPr>
          <w:t>Tender Document</w:t>
        </w:r>
      </w:hyperlink>
    </w:p>
    <w:p w:rsidR="002C6818" w:rsidRDefault="002C6818">
      <w:bookmarkStart w:id="0" w:name="_GoBack"/>
      <w:bookmarkEnd w:id="0"/>
    </w:p>
    <w:sectPr w:rsidR="002C6818" w:rsidSect="00657E9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714"/>
    <w:rsid w:val="002C6818"/>
    <w:rsid w:val="00657E99"/>
    <w:rsid w:val="00977714"/>
    <w:rsid w:val="00C078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785093-4527-42CB-9092-C9572EDE5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311805">
      <w:bodyDiv w:val="1"/>
      <w:marLeft w:val="0"/>
      <w:marRight w:val="0"/>
      <w:marTop w:val="0"/>
      <w:marBottom w:val="0"/>
      <w:divBdr>
        <w:top w:val="none" w:sz="0" w:space="0" w:color="auto"/>
        <w:left w:val="none" w:sz="0" w:space="0" w:color="auto"/>
        <w:bottom w:val="none" w:sz="0" w:space="0" w:color="auto"/>
        <w:right w:val="none" w:sz="0" w:space="0" w:color="auto"/>
      </w:divBdr>
      <w:divsChild>
        <w:div w:id="1712917823">
          <w:marLeft w:val="0"/>
          <w:marRight w:val="0"/>
          <w:marTop w:val="0"/>
          <w:marBottom w:val="0"/>
          <w:divBdr>
            <w:top w:val="none" w:sz="0" w:space="0" w:color="auto"/>
            <w:left w:val="none" w:sz="0" w:space="0" w:color="auto"/>
            <w:bottom w:val="none" w:sz="0" w:space="0" w:color="auto"/>
            <w:right w:val="none" w:sz="0" w:space="0" w:color="auto"/>
          </w:divBdr>
          <w:divsChild>
            <w:div w:id="884021442">
              <w:marLeft w:val="0"/>
              <w:marRight w:val="0"/>
              <w:marTop w:val="0"/>
              <w:marBottom w:val="0"/>
              <w:divBdr>
                <w:top w:val="none" w:sz="0" w:space="0" w:color="auto"/>
                <w:left w:val="none" w:sz="0" w:space="0" w:color="auto"/>
                <w:bottom w:val="none" w:sz="0" w:space="0" w:color="auto"/>
                <w:right w:val="none" w:sz="0" w:space="0" w:color="auto"/>
              </w:divBdr>
              <w:divsChild>
                <w:div w:id="1254045284">
                  <w:marLeft w:val="0"/>
                  <w:marRight w:val="0"/>
                  <w:marTop w:val="0"/>
                  <w:marBottom w:val="0"/>
                  <w:divBdr>
                    <w:top w:val="none" w:sz="0" w:space="0" w:color="auto"/>
                    <w:left w:val="none" w:sz="0" w:space="0" w:color="auto"/>
                    <w:bottom w:val="none" w:sz="0" w:space="0" w:color="auto"/>
                    <w:right w:val="none" w:sz="0" w:space="0" w:color="auto"/>
                  </w:divBdr>
                  <w:divsChild>
                    <w:div w:id="1841039457">
                      <w:marLeft w:val="0"/>
                      <w:marRight w:val="0"/>
                      <w:marTop w:val="0"/>
                      <w:marBottom w:val="0"/>
                      <w:divBdr>
                        <w:top w:val="none" w:sz="0" w:space="0" w:color="auto"/>
                        <w:left w:val="none" w:sz="0" w:space="0" w:color="auto"/>
                        <w:bottom w:val="none" w:sz="0" w:space="0" w:color="auto"/>
                        <w:right w:val="none" w:sz="0" w:space="0" w:color="auto"/>
                      </w:divBdr>
                      <w:divsChild>
                        <w:div w:id="338772812">
                          <w:marLeft w:val="0"/>
                          <w:marRight w:val="0"/>
                          <w:marTop w:val="150"/>
                          <w:marBottom w:val="0"/>
                          <w:divBdr>
                            <w:top w:val="none" w:sz="0" w:space="0" w:color="auto"/>
                            <w:left w:val="none" w:sz="0" w:space="0" w:color="auto"/>
                            <w:bottom w:val="none" w:sz="0" w:space="0" w:color="auto"/>
                            <w:right w:val="none" w:sz="0" w:space="0" w:color="auto"/>
                          </w:divBdr>
                        </w:div>
                        <w:div w:id="1302921452">
                          <w:marLeft w:val="0"/>
                          <w:marRight w:val="0"/>
                          <w:marTop w:val="0"/>
                          <w:marBottom w:val="0"/>
                          <w:divBdr>
                            <w:top w:val="none" w:sz="0" w:space="0" w:color="auto"/>
                            <w:left w:val="none" w:sz="0" w:space="0" w:color="auto"/>
                            <w:bottom w:val="none" w:sz="0" w:space="0" w:color="auto"/>
                            <w:right w:val="none" w:sz="0" w:space="0" w:color="auto"/>
                          </w:divBdr>
                        </w:div>
                      </w:divsChild>
                    </w:div>
                    <w:div w:id="1455829168">
                      <w:marLeft w:val="0"/>
                      <w:marRight w:val="0"/>
                      <w:marTop w:val="0"/>
                      <w:marBottom w:val="0"/>
                      <w:divBdr>
                        <w:top w:val="none" w:sz="0" w:space="0" w:color="auto"/>
                        <w:left w:val="none" w:sz="0" w:space="0" w:color="auto"/>
                        <w:bottom w:val="none" w:sz="0" w:space="0" w:color="auto"/>
                        <w:right w:val="none" w:sz="0" w:space="0" w:color="auto"/>
                      </w:divBdr>
                      <w:divsChild>
                        <w:div w:id="1819029426">
                          <w:marLeft w:val="0"/>
                          <w:marRight w:val="0"/>
                          <w:marTop w:val="0"/>
                          <w:marBottom w:val="0"/>
                          <w:divBdr>
                            <w:top w:val="none" w:sz="0" w:space="0" w:color="auto"/>
                            <w:left w:val="none" w:sz="0" w:space="0" w:color="auto"/>
                            <w:bottom w:val="none" w:sz="0" w:space="0" w:color="auto"/>
                            <w:right w:val="none" w:sz="0" w:space="0" w:color="auto"/>
                          </w:divBdr>
                          <w:divsChild>
                            <w:div w:id="2130010181">
                              <w:marLeft w:val="0"/>
                              <w:marRight w:val="0"/>
                              <w:marTop w:val="0"/>
                              <w:marBottom w:val="0"/>
                              <w:divBdr>
                                <w:top w:val="single" w:sz="6" w:space="0" w:color="BBBBBB"/>
                                <w:left w:val="none" w:sz="0" w:space="0" w:color="auto"/>
                                <w:bottom w:val="none" w:sz="0" w:space="0" w:color="auto"/>
                                <w:right w:val="none" w:sz="0" w:space="0" w:color="auto"/>
                              </w:divBdr>
                            </w:div>
                          </w:divsChild>
                        </w:div>
                      </w:divsChild>
                    </w:div>
                    <w:div w:id="938561694">
                      <w:marLeft w:val="0"/>
                      <w:marRight w:val="0"/>
                      <w:marTop w:val="0"/>
                      <w:marBottom w:val="0"/>
                      <w:divBdr>
                        <w:top w:val="none" w:sz="0" w:space="0" w:color="auto"/>
                        <w:left w:val="none" w:sz="0" w:space="0" w:color="auto"/>
                        <w:bottom w:val="none" w:sz="0" w:space="0" w:color="auto"/>
                        <w:right w:val="none" w:sz="0" w:space="0" w:color="auto"/>
                      </w:divBdr>
                      <w:divsChild>
                        <w:div w:id="1586259836">
                          <w:marLeft w:val="0"/>
                          <w:marRight w:val="0"/>
                          <w:marTop w:val="0"/>
                          <w:marBottom w:val="0"/>
                          <w:divBdr>
                            <w:top w:val="none" w:sz="0" w:space="0" w:color="auto"/>
                            <w:left w:val="none" w:sz="0" w:space="0" w:color="auto"/>
                            <w:bottom w:val="none" w:sz="0" w:space="0" w:color="auto"/>
                            <w:right w:val="none" w:sz="0" w:space="0" w:color="auto"/>
                          </w:divBdr>
                        </w:div>
                        <w:div w:id="676541495">
                          <w:marLeft w:val="0"/>
                          <w:marRight w:val="0"/>
                          <w:marTop w:val="0"/>
                          <w:marBottom w:val="0"/>
                          <w:divBdr>
                            <w:top w:val="none" w:sz="0" w:space="0" w:color="auto"/>
                            <w:left w:val="none" w:sz="0" w:space="0" w:color="auto"/>
                            <w:bottom w:val="none" w:sz="0" w:space="0" w:color="auto"/>
                            <w:right w:val="none" w:sz="0" w:space="0" w:color="auto"/>
                          </w:divBdr>
                        </w:div>
                        <w:div w:id="375394243">
                          <w:marLeft w:val="0"/>
                          <w:marRight w:val="0"/>
                          <w:marTop w:val="0"/>
                          <w:marBottom w:val="0"/>
                          <w:divBdr>
                            <w:top w:val="none" w:sz="0" w:space="0" w:color="auto"/>
                            <w:left w:val="none" w:sz="0" w:space="0" w:color="auto"/>
                            <w:bottom w:val="none" w:sz="0" w:space="0" w:color="auto"/>
                            <w:right w:val="none" w:sz="0" w:space="0" w:color="auto"/>
                          </w:divBdr>
                          <w:divsChild>
                            <w:div w:id="17630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063221">
                      <w:marLeft w:val="0"/>
                      <w:marRight w:val="0"/>
                      <w:marTop w:val="0"/>
                      <w:marBottom w:val="0"/>
                      <w:divBdr>
                        <w:top w:val="none" w:sz="0" w:space="0" w:color="auto"/>
                        <w:left w:val="none" w:sz="0" w:space="0" w:color="auto"/>
                        <w:bottom w:val="none" w:sz="0" w:space="0" w:color="auto"/>
                        <w:right w:val="none" w:sz="0" w:space="0" w:color="auto"/>
                      </w:divBdr>
                    </w:div>
                    <w:div w:id="83021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tendering.tenderboard.gov.bh/Tenders/template/TenderAdvertisement6552.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tendersontime.com/doc_show.php/PY01320231019143701632447.html"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427</Words>
  <Characters>2437</Characters>
  <Application>Microsoft Office Word</Application>
  <DocSecurity>0</DocSecurity>
  <Lines>20</Lines>
  <Paragraphs>5</Paragraphs>
  <ScaleCrop>false</ScaleCrop>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مركز المهندس</dc:creator>
  <cp:keywords/>
  <dc:description/>
  <cp:lastModifiedBy>مركز المهندس</cp:lastModifiedBy>
  <cp:revision>2</cp:revision>
  <dcterms:created xsi:type="dcterms:W3CDTF">2023-11-13T11:49:00Z</dcterms:created>
  <dcterms:modified xsi:type="dcterms:W3CDTF">2023-11-13T11:49:00Z</dcterms:modified>
</cp:coreProperties>
</file>